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67" w:rsidRPr="005B7EB4" w:rsidRDefault="00AA39DB" w:rsidP="005B7E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EB4">
        <w:rPr>
          <w:rFonts w:ascii="Times New Roman" w:hAnsi="Times New Roman" w:cs="Times New Roman"/>
          <w:b/>
          <w:sz w:val="28"/>
          <w:szCs w:val="28"/>
          <w:u w:val="single"/>
        </w:rPr>
        <w:t>Klasa 2 – technik żywienia i usług gastronomicznych</w:t>
      </w:r>
      <w:r w:rsidR="00D1283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2023-2024</w:t>
      </w:r>
      <w:bookmarkStart w:id="0" w:name="_GoBack"/>
      <w:bookmarkEnd w:id="0"/>
    </w:p>
    <w:tbl>
      <w:tblPr>
        <w:tblW w:w="10396" w:type="dxa"/>
        <w:tblInd w:w="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2883"/>
        <w:gridCol w:w="1843"/>
        <w:gridCol w:w="4111"/>
        <w:gridCol w:w="1559"/>
      </w:tblGrid>
      <w:tr w:rsidR="007C4067" w:rsidRPr="00282B50" w:rsidTr="00077DC0"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7C4067" w:rsidRPr="00282B50" w:rsidTr="00077DC0">
        <w:trPr>
          <w:trHeight w:val="382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DC0D41" w:rsidRPr="00282B50" w:rsidRDefault="00DC0D41" w:rsidP="0043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379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Redaktor: ks. Paweł Mąkosa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3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container-1082-outerCt"/>
            <w:bookmarkEnd w:id="1"/>
            <w:r w:rsidRPr="00282B50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W POSZUKIWANIU DOJRZAŁEJ WIARY 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2B50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</w:p>
          <w:p w:rsidR="007C4067" w:rsidRPr="00282B50" w:rsidRDefault="002F0DBB" w:rsidP="004C5111">
            <w:pPr>
              <w:pStyle w:val="NormalnyWeb"/>
              <w:spacing w:before="0" w:beforeAutospacing="0" w:after="0" w:afterAutospacing="0"/>
            </w:pPr>
            <w:r w:rsidRPr="00282B50">
              <w:t>Aleksander NAWARECKI, Dorota SIWICKA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Przeszłość i dziś. Literatura – język – kultura. Liceum i technikum. Klasa 1, część 2</w:t>
            </w:r>
          </w:p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ponadpodstawowej (4-letnie liceum i 5-letnie technikum)</w:t>
            </w:r>
          </w:p>
          <w:p w:rsidR="002F0DBB" w:rsidRPr="00282B50" w:rsidRDefault="002F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DBB" w:rsidRPr="00282B50" w:rsidRDefault="002F0DBB" w:rsidP="002F0DBB">
            <w:pPr>
              <w:pStyle w:val="NormalnyWeb"/>
              <w:spacing w:before="0" w:beforeAutospacing="0" w:after="0" w:afterAutospacing="0"/>
            </w:pPr>
            <w:r w:rsidRPr="00282B50">
              <w:t>II semestr:</w:t>
            </w:r>
          </w:p>
          <w:p w:rsidR="002F0DBB" w:rsidRPr="00282B50" w:rsidRDefault="002F0DBB" w:rsidP="004C5111">
            <w:pPr>
              <w:pStyle w:val="NormalnyWeb"/>
              <w:spacing w:before="0" w:beforeAutospacing="0" w:after="0" w:afterAutospacing="0"/>
            </w:pPr>
            <w:r w:rsidRPr="00282B50">
              <w:rPr>
                <w:rStyle w:val="Uwydatnienie"/>
                <w:bCs/>
                <w:i w:val="0"/>
              </w:rPr>
              <w:t>Przeszłość i dziś. Literatura – język – kultura</w:t>
            </w:r>
            <w:r w:rsidRPr="00282B50">
              <w:rPr>
                <w:rStyle w:val="Pogrubienie"/>
                <w:b w:val="0"/>
              </w:rPr>
              <w:t>. Liceum i technikum. Klasa 2, część 1 Podręcznik dla szkoły ponadpodstawowej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4C5111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111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4C5111" w:rsidRDefault="004C5111" w:rsidP="004C51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111">
              <w:rPr>
                <w:color w:val="000000"/>
              </w:rPr>
              <w:t xml:space="preserve">Autor </w:t>
            </w:r>
            <w:proofErr w:type="spellStart"/>
            <w:r w:rsidRPr="004C5111">
              <w:rPr>
                <w:color w:val="000000"/>
              </w:rPr>
              <w:t>Gill</w:t>
            </w:r>
            <w:proofErr w:type="spellEnd"/>
            <w:r w:rsidRPr="004C5111">
              <w:rPr>
                <w:color w:val="000000"/>
              </w:rPr>
              <w:t xml:space="preserve"> </w:t>
            </w:r>
            <w:proofErr w:type="spellStart"/>
            <w:r w:rsidRPr="004C5111">
              <w:rPr>
                <w:color w:val="000000"/>
              </w:rPr>
              <w:t>Holley</w:t>
            </w:r>
            <w:proofErr w:type="spellEnd"/>
            <w:r w:rsidRPr="004C5111">
              <w:rPr>
                <w:color w:val="000000"/>
              </w:rPr>
              <w:t xml:space="preserve">, </w:t>
            </w:r>
            <w:proofErr w:type="spellStart"/>
            <w:r w:rsidRPr="004C5111">
              <w:rPr>
                <w:color w:val="000000"/>
              </w:rPr>
              <w:t>Kate</w:t>
            </w:r>
            <w:proofErr w:type="spellEnd"/>
            <w:r w:rsidRPr="004C5111">
              <w:rPr>
                <w:color w:val="000000"/>
              </w:rPr>
              <w:t xml:space="preserve"> Pickering, Marta </w:t>
            </w:r>
            <w:proofErr w:type="spellStart"/>
            <w:r w:rsidRPr="004C5111">
              <w:rPr>
                <w:color w:val="000000"/>
              </w:rPr>
              <w:t>Inglot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4C5111" w:rsidRPr="004C5111" w:rsidRDefault="004C5111" w:rsidP="004C51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111">
              <w:rPr>
                <w:color w:val="000000"/>
              </w:rPr>
              <w:t xml:space="preserve">Tytuł </w:t>
            </w:r>
            <w:proofErr w:type="spellStart"/>
            <w:r w:rsidRPr="004C5111">
              <w:rPr>
                <w:color w:val="000000"/>
              </w:rPr>
              <w:t>Impulse</w:t>
            </w:r>
            <w:proofErr w:type="spellEnd"/>
            <w:r w:rsidRPr="004C5111">
              <w:rPr>
                <w:color w:val="000000"/>
              </w:rPr>
              <w:t xml:space="preserve"> 1.</w:t>
            </w:r>
          </w:p>
          <w:p w:rsidR="007C4067" w:rsidRPr="004C5111" w:rsidRDefault="007C4067" w:rsidP="004C5111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4C5111" w:rsidRPr="004C5111" w:rsidRDefault="004C5111" w:rsidP="004C5111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5111">
              <w:rPr>
                <w:color w:val="000000"/>
              </w:rPr>
              <w:t xml:space="preserve">Macmillan </w:t>
            </w:r>
            <w:proofErr w:type="spellStart"/>
            <w:r w:rsidRPr="004C5111">
              <w:rPr>
                <w:color w:val="000000"/>
              </w:rPr>
              <w:t>Education</w:t>
            </w:r>
            <w:proofErr w:type="spellEnd"/>
          </w:p>
          <w:p w:rsidR="007C4067" w:rsidRPr="004C5111" w:rsidRDefault="007C4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  <w:p w:rsidR="0095335A" w:rsidRPr="00282B50" w:rsidRDefault="0095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35A" w:rsidRPr="00282B50" w:rsidRDefault="0095335A" w:rsidP="00437900">
            <w:pPr>
              <w:pStyle w:val="NormalnyWeb"/>
              <w:spacing w:before="0" w:beforeAutospacing="0" w:after="0" w:afterAutospacing="0"/>
            </w:pPr>
            <w:r w:rsidRPr="00282B50">
              <w:b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7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  <w:r w:rsidR="00437900" w:rsidRPr="00282B50">
              <w:rPr>
                <w:rFonts w:ascii="Times New Roman" w:hAnsi="Times New Roman" w:cs="Times New Roman"/>
                <w:sz w:val="24"/>
                <w:szCs w:val="24"/>
              </w:rPr>
              <w:t xml:space="preserve"> Opracowanie edycji polskiej: Sławomira </w:t>
            </w:r>
            <w:proofErr w:type="spellStart"/>
            <w:r w:rsidR="00437900" w:rsidRPr="00282B50">
              <w:rPr>
                <w:rFonts w:ascii="Times New Roman" w:hAnsi="Times New Roman" w:cs="Times New Roman"/>
                <w:sz w:val="24"/>
                <w:szCs w:val="24"/>
              </w:rPr>
              <w:t>Kołsut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3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282B50">
              <w:rPr>
                <w:rFonts w:ascii="Times New Roman" w:hAnsi="Times New Roman" w:cs="Times New Roman"/>
                <w:sz w:val="24"/>
                <w:szCs w:val="24"/>
              </w:rPr>
              <w:t xml:space="preserve"> 2 (wydanie polskie)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76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DC0D41" w:rsidRPr="00282B50" w:rsidRDefault="00D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D41" w:rsidRPr="00282B50" w:rsidRDefault="00DC0D41" w:rsidP="00437900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82B50" w:rsidRDefault="004379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Podręcznik dla szkół ponadpodstawowych, </w:t>
            </w:r>
          </w:p>
          <w:p w:rsidR="007C4067" w:rsidRPr="00282B50" w:rsidRDefault="0043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podstawowy, część 1 i 2.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F254AC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F254AC" w:rsidRPr="00282B50" w:rsidRDefault="00F2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F254AC" w:rsidRPr="00282B50" w:rsidRDefault="00F2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F254AC" w:rsidRPr="00282B50" w:rsidRDefault="00B2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Podręcznik będzie podany we wrześniu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F254AC" w:rsidRPr="00282B50" w:rsidRDefault="00F2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BD5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B2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Podręcznik będzie podany we wrześniu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  <w:p w:rsidR="0095335A" w:rsidRPr="00282B50" w:rsidRDefault="009533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Agnieszka </w:t>
            </w:r>
            <w:proofErr w:type="spellStart"/>
            <w:r w:rsidRPr="00282B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 w:rsidP="0095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kl. 2 - Geografia 2 zakres podstawowy 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  <w:p w:rsidR="00371519" w:rsidRPr="00282B50" w:rsidRDefault="003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50" w:rsidRDefault="0028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2B50" w:rsidRDefault="0028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19" w:rsidRPr="00282B50" w:rsidRDefault="0037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Marek Guzik, Ryszard Kozik,</w:t>
            </w:r>
          </w:p>
          <w:p w:rsidR="00371519" w:rsidRPr="00282B50" w:rsidRDefault="003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Władysław Zamachowski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371519" w:rsidRPr="00371519" w:rsidRDefault="00371519" w:rsidP="00371519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,,Biologia na czasie", Podręcznik dla liceum i technikum. Klasa 2. Zakres podstawowy.</w:t>
            </w:r>
          </w:p>
          <w:p w:rsidR="00371519" w:rsidRPr="00282B50" w:rsidRDefault="00371519" w:rsidP="00371519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519" w:rsidRPr="00371519" w:rsidRDefault="00371519" w:rsidP="00371519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,,Biologia na czasie", Podręcznik dla liceum i technikum. Klasa 2.</w:t>
            </w:r>
            <w:r w:rsidRPr="0028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Zakres rozszerzony.</w:t>
            </w:r>
          </w:p>
          <w:p w:rsidR="00371519" w:rsidRPr="00282B50" w:rsidRDefault="003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371519" w:rsidRPr="00282B50" w:rsidRDefault="0037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50" w:rsidRDefault="00282B50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50" w:rsidRDefault="00282B50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50" w:rsidRDefault="00282B50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B50" w:rsidRPr="00282B50" w:rsidRDefault="00282B50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371519" w:rsidRPr="00282B50" w:rsidRDefault="00371519" w:rsidP="0037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D5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  <w:p w:rsidR="00DC0D41" w:rsidRPr="0036734E" w:rsidRDefault="00DC0D41" w:rsidP="0036734E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2B50">
              <w:rPr>
                <w:color w:val="000000"/>
              </w:rPr>
              <w:br/>
            </w:r>
          </w:p>
          <w:p w:rsidR="00DC0D41" w:rsidRPr="00282B50" w:rsidRDefault="00D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82B50" w:rsidRDefault="00437900" w:rsidP="004379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2B50">
              <w:rPr>
                <w:color w:val="000000"/>
              </w:rPr>
              <w:t xml:space="preserve">Romuald Hassa, Aleksandra </w:t>
            </w:r>
            <w:proofErr w:type="spellStart"/>
            <w:r w:rsidRPr="00282B50">
              <w:rPr>
                <w:color w:val="000000"/>
              </w:rPr>
              <w:t>Mrzigod</w:t>
            </w:r>
            <w:proofErr w:type="spellEnd"/>
            <w:r w:rsidRPr="00282B50">
              <w:rPr>
                <w:color w:val="000000"/>
              </w:rPr>
              <w:t xml:space="preserve">, </w:t>
            </w:r>
          </w:p>
          <w:p w:rsidR="00226BD5" w:rsidRPr="00282B50" w:rsidRDefault="00437900" w:rsidP="004379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2B50">
              <w:rPr>
                <w:color w:val="000000"/>
              </w:rPr>
              <w:t xml:space="preserve">Janusz </w:t>
            </w:r>
            <w:proofErr w:type="spellStart"/>
            <w:r w:rsidRPr="00282B50">
              <w:rPr>
                <w:color w:val="000000"/>
              </w:rPr>
              <w:t>Mrzigod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437900" w:rsidRPr="00282B50" w:rsidRDefault="00437900" w:rsidP="004379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2B50">
              <w:rPr>
                <w:color w:val="000000"/>
              </w:rPr>
              <w:t>To jest chemia 1, Zakres podstawowy</w:t>
            </w:r>
          </w:p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82B50" w:rsidRPr="00282B50" w:rsidRDefault="00282B50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437900" w:rsidRPr="00282B50" w:rsidRDefault="00437900" w:rsidP="0043790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2B50">
              <w:rPr>
                <w:color w:val="000000"/>
              </w:rPr>
              <w:t>Odkryć fizykę 2, zakres podstawowy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Podręcznik do liceów i techników. Zakres podstawowy. Po</w:t>
            </w:r>
            <w:r w:rsidR="00437900"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dstawa programowa 2019. Klasa 1 (kontynuacja), II semestr klasa 2 </w:t>
            </w: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</w:t>
            </w: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absolwentów SZKOŁY PODSTAWOWEJ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OFICYNA EDUKACYJNA KRZYSZTO</w:t>
            </w: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 PAZDRO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  <w:p w:rsidR="00DC0D41" w:rsidRPr="00282B50" w:rsidRDefault="00DC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D41" w:rsidRPr="00282B50" w:rsidRDefault="00DC0D41" w:rsidP="00437900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„Teraz bajty. Informatyka da szkół ponadpodstawowych. Zakres podstawowy” klasa </w:t>
            </w:r>
            <w:r w:rsidR="00437900"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437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WYPOSAŻENIE </w:t>
            </w:r>
          </w:p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I ZASADY BEZPIECZEŃSTWA W GASTRONOMII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36896" w:rsidP="00036896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Agnieszka Kasperek Marzanna Kondratowicz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36734E" w:rsidRDefault="00036896" w:rsidP="0003689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Technik żywienia i usług gastronomicznych kucharz kwalifikacja T.6 Gastronomia. Tom I Wyposażenie i zasady bezpieczeństwa w gastronomii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036896" w:rsidRPr="00036896" w:rsidRDefault="00036896" w:rsidP="0003689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36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WSiP</w:t>
            </w:r>
          </w:p>
          <w:p w:rsidR="007C4067" w:rsidRPr="00282B50" w:rsidRDefault="007C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67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282B50" w:rsidRDefault="00077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8A40B6" w:rsidRPr="008A40B6" w:rsidRDefault="008A40B6" w:rsidP="008A40B6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0B6">
              <w:rPr>
                <w:rFonts w:ascii="Times New Roman" w:eastAsia="Times New Roman" w:hAnsi="Times New Roman" w:cs="Times New Roman"/>
                <w:color w:val="000000"/>
              </w:rPr>
              <w:t>Małgorzata Konarzewska</w:t>
            </w:r>
          </w:p>
          <w:p w:rsidR="008A40B6" w:rsidRPr="008A40B6" w:rsidRDefault="008A40B6" w:rsidP="008A40B6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4067" w:rsidRPr="005A0D2D" w:rsidRDefault="007C4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7C4067" w:rsidRPr="0036734E" w:rsidRDefault="008A40B6" w:rsidP="0036734E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0B6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z towaroznawstwem. Przygotowywanie i wydawanie dań. Kwalifikacja HGT.02. Podręcznik do nauki zawodu technik żywienia i usług gastronomicznych, kucharz. Część 1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8A40B6" w:rsidRPr="008A40B6" w:rsidRDefault="008A40B6" w:rsidP="008A40B6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40B6">
              <w:rPr>
                <w:rFonts w:ascii="Times New Roman" w:eastAsia="Times New Roman" w:hAnsi="Times New Roman" w:cs="Times New Roman"/>
                <w:color w:val="000000"/>
              </w:rPr>
              <w:t>WSiP</w:t>
            </w:r>
          </w:p>
          <w:p w:rsidR="008A40B6" w:rsidRPr="008A40B6" w:rsidRDefault="008A40B6" w:rsidP="008A40B6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C4067" w:rsidRPr="005A0D2D" w:rsidRDefault="007C4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BD5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PRZYGOTOWYWANIE I WYDAWANIE DAŃ – ZAJĘCIA PRAKTYCZNE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B2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hAnsi="Times New Roman" w:cs="Times New Roman"/>
                <w:sz w:val="24"/>
                <w:szCs w:val="24"/>
              </w:rPr>
              <w:t>Podręcznik będzie podany we wrześniu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226BD5" w:rsidRPr="00282B50" w:rsidRDefault="00226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35A" w:rsidRPr="00282B50" w:rsidTr="00077DC0">
        <w:trPr>
          <w:trHeight w:val="1"/>
        </w:trPr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PLANOWANIE ŻYWIENIA – ZAJĘCIA PRAKTYCZNE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 w:rsidP="00E10474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Joanna Duda, Sebastian Krzywda</w:t>
            </w:r>
          </w:p>
          <w:p w:rsidR="0095335A" w:rsidRPr="00282B50" w:rsidRDefault="0095335A" w:rsidP="00E1047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 w:rsidP="0036734E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Pracownia organizacji żywienia. Organizacja żywienia i usług gastronomicznych. Kwalifikacja HGT.12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7" w:type="dxa"/>
            </w:tcMar>
          </w:tcPr>
          <w:p w:rsidR="0095335A" w:rsidRPr="00282B50" w:rsidRDefault="0095335A" w:rsidP="00E10474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B50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95335A" w:rsidRPr="00282B50" w:rsidRDefault="0095335A" w:rsidP="00E10474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  <w:rPr>
          <w:rFonts w:ascii="Calibri" w:eastAsia="Calibri" w:hAnsi="Calibri" w:cs="Calibri"/>
        </w:rPr>
      </w:pPr>
    </w:p>
    <w:p w:rsidR="007C4067" w:rsidRDefault="007C4067">
      <w:pPr>
        <w:spacing w:after="160" w:line="252" w:lineRule="auto"/>
      </w:pPr>
    </w:p>
    <w:sectPr w:rsidR="007C4067" w:rsidSect="00077DC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067"/>
    <w:rsid w:val="00011EA7"/>
    <w:rsid w:val="00036896"/>
    <w:rsid w:val="00077DC0"/>
    <w:rsid w:val="000C378C"/>
    <w:rsid w:val="00226BD5"/>
    <w:rsid w:val="00240A2F"/>
    <w:rsid w:val="00282B50"/>
    <w:rsid w:val="002F0DBB"/>
    <w:rsid w:val="0036734E"/>
    <w:rsid w:val="00371519"/>
    <w:rsid w:val="00437900"/>
    <w:rsid w:val="00476812"/>
    <w:rsid w:val="004C5111"/>
    <w:rsid w:val="005A0D2D"/>
    <w:rsid w:val="005B7EB4"/>
    <w:rsid w:val="006022E8"/>
    <w:rsid w:val="00634873"/>
    <w:rsid w:val="006A0085"/>
    <w:rsid w:val="007C4067"/>
    <w:rsid w:val="008661C4"/>
    <w:rsid w:val="008A40B6"/>
    <w:rsid w:val="0095335A"/>
    <w:rsid w:val="00AA39DB"/>
    <w:rsid w:val="00B253AD"/>
    <w:rsid w:val="00D12836"/>
    <w:rsid w:val="00DC0D41"/>
    <w:rsid w:val="00DC1414"/>
    <w:rsid w:val="00F2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B112"/>
  <w15:docId w15:val="{A1431A3C-C308-46B1-940E-B82B773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EA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rsid w:val="00011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1EA7"/>
    <w:pPr>
      <w:spacing w:after="140" w:line="288" w:lineRule="auto"/>
    </w:pPr>
  </w:style>
  <w:style w:type="paragraph" w:styleId="Lista">
    <w:name w:val="List"/>
    <w:basedOn w:val="Tekstpodstawowy"/>
    <w:rsid w:val="00011EA7"/>
    <w:rPr>
      <w:rFonts w:cs="Arial"/>
    </w:rPr>
  </w:style>
  <w:style w:type="paragraph" w:styleId="Legenda">
    <w:name w:val="caption"/>
    <w:basedOn w:val="Normalny"/>
    <w:qFormat/>
    <w:rsid w:val="00011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1EA7"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paragraph" w:styleId="Bezodstpw">
    <w:name w:val="No Spacing"/>
    <w:uiPriority w:val="1"/>
    <w:qFormat/>
    <w:rsid w:val="00473C91"/>
    <w:rPr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F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0DBB"/>
    <w:rPr>
      <w:b/>
      <w:bCs/>
    </w:rPr>
  </w:style>
  <w:style w:type="character" w:styleId="Uwydatnienie">
    <w:name w:val="Emphasis"/>
    <w:basedOn w:val="Domylnaczcionkaakapitu"/>
    <w:uiPriority w:val="20"/>
    <w:qFormat/>
    <w:rsid w:val="002F0DBB"/>
    <w:rPr>
      <w:i/>
      <w:iCs/>
    </w:rPr>
  </w:style>
  <w:style w:type="paragraph" w:customStyle="1" w:styleId="Normalny1">
    <w:name w:val="Normalny1"/>
    <w:rsid w:val="0095335A"/>
    <w:pPr>
      <w:spacing w:line="276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80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6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00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84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7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04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70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43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79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40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38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27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3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88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588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46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49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54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49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Wojciech Maślona</cp:lastModifiedBy>
  <cp:revision>18</cp:revision>
  <cp:lastPrinted>2021-07-20T10:27:00Z</cp:lastPrinted>
  <dcterms:created xsi:type="dcterms:W3CDTF">2023-06-25T21:10:00Z</dcterms:created>
  <dcterms:modified xsi:type="dcterms:W3CDTF">2023-07-03T09:28:00Z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